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-102626</wp:posOffset>
                </wp:positionH>
                <wp:positionV relativeFrom="paragraph">
                  <wp:posOffset>301820</wp:posOffset>
                </wp:positionV>
                <wp:extent cx="6148754" cy="3405554"/>
                <wp:effectExtent l="0" t="0" r="23495" b="2349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8754" cy="3405554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23.75pt;width:484.15pt;height:26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" filled="f" strokecolor="#7030a0" strokeweight="1pt"/>
            </w:pict>
          </mc:Fallback>
        </mc:AlternateContent>
      </w:r>
      <w:r w:rsidR="00B10CE8">
        <w:rPr>
          <w:rFonts w:ascii="Arial" w:hAnsi="Arial" w:cs="Arial"/>
          <w:b/>
          <w:color w:val="7030A0"/>
          <w:sz w:val="28"/>
          <w:szCs w:val="28"/>
        </w:rPr>
        <w:t>MEMORYGOLO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1C245E" w:rsidP="00687D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Gabriel a "poutzé" tout l'appartement : il a passé la "panosse", il a plié le "linge", il a changé les "couettes" et il fait la vaisselle. Il ne reste aucun "cheni" et finalement il a même </w:t>
      </w:r>
      <w:r w:rsidR="00B843F9">
        <w:rPr>
          <w:rFonts w:ascii="Arial" w:hAnsi="Arial" w:cs="Arial"/>
        </w:rPr>
        <w:t>préparé</w:t>
      </w:r>
      <w:r>
        <w:rPr>
          <w:rFonts w:ascii="Arial" w:hAnsi="Arial" w:cs="Arial"/>
        </w:rPr>
        <w:t xml:space="preserve"> à "souper".  </w:t>
      </w:r>
      <w:r w:rsidR="00490921">
        <w:rPr>
          <w:rFonts w:ascii="Arial" w:hAnsi="Arial" w:cs="Arial"/>
        </w:rPr>
        <w:t>Ce jeu permet de d</w:t>
      </w:r>
      <w:r w:rsidRPr="001C245E">
        <w:rPr>
          <w:rFonts w:ascii="Arial" w:hAnsi="Arial" w:cs="Arial"/>
        </w:rPr>
        <w:t>écouvrir que, même si on parle le français, on peut ne pas se comprendre selon les régionalismes utilisés.</w:t>
      </w:r>
    </w:p>
    <w:p w:rsidR="00687DE3" w:rsidRDefault="00687DE3" w:rsidP="00687DE3">
      <w:pPr>
        <w:jc w:val="center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A23254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Langues : L 27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490921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A23254">
        <w:rPr>
          <w:rFonts w:ascii="Arial" w:hAnsi="Arial" w:cs="Arial"/>
        </w:rPr>
        <w:t xml:space="preserve"> -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A23254">
        <w:rPr>
          <w:rFonts w:ascii="Arial" w:hAnsi="Arial" w:cs="Arial"/>
        </w:rPr>
        <w:t xml:space="preserve"> SHS 21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A23254">
        <w:rPr>
          <w:rFonts w:ascii="Arial" w:hAnsi="Arial" w:cs="Arial"/>
        </w:rPr>
        <w:t xml:space="preserve">- </w:t>
      </w:r>
    </w:p>
    <w:p w:rsidR="0094240B" w:rsidRPr="0094240B" w:rsidRDefault="00490921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Corps et mouvement</w:t>
      </w:r>
      <w:r w:rsidR="0094240B">
        <w:rPr>
          <w:rFonts w:ascii="Arial" w:hAnsi="Arial" w:cs="Arial"/>
        </w:rPr>
        <w:t xml:space="preserve"> : </w:t>
      </w:r>
      <w:r w:rsidR="00A23254">
        <w:rPr>
          <w:rFonts w:ascii="Arial" w:hAnsi="Arial" w:cs="Arial"/>
        </w:rPr>
        <w:t>CM 24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A23254">
        <w:rPr>
          <w:rFonts w:ascii="Arial" w:hAnsi="Arial" w:cs="Arial"/>
        </w:rPr>
        <w:t xml:space="preserve">FG 24, FG 25, FG 28 </w:t>
      </w:r>
      <w:r w:rsidR="00D75DB1">
        <w:rPr>
          <w:rFonts w:ascii="Arial" w:hAnsi="Arial" w:cs="Arial"/>
        </w:rPr>
        <w:tab/>
      </w:r>
    </w:p>
    <w:p w:rsid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Capacités transversales :</w:t>
      </w:r>
      <w:r w:rsidR="00A23254">
        <w:rPr>
          <w:rFonts w:ascii="Arial" w:hAnsi="Arial" w:cs="Arial"/>
        </w:rPr>
        <w:t xml:space="preserve"> Communication, collaboration, stratégie</w:t>
      </w:r>
      <w:r w:rsidR="005B0650">
        <w:rPr>
          <w:rFonts w:ascii="Arial" w:hAnsi="Arial" w:cs="Arial"/>
        </w:rPr>
        <w:t>s</w:t>
      </w:r>
      <w:r w:rsidR="00A23254">
        <w:rPr>
          <w:rFonts w:ascii="Arial" w:hAnsi="Arial" w:cs="Arial"/>
        </w:rPr>
        <w:t xml:space="preserve"> d'apprentissage</w:t>
      </w:r>
    </w:p>
    <w:p w:rsidR="004B3F3D" w:rsidRDefault="004B3F3D" w:rsidP="004B3F3D">
      <w:pPr>
        <w:rPr>
          <w:rFonts w:ascii="Arial" w:hAnsi="Arial" w:cs="Arial"/>
        </w:rPr>
      </w:pPr>
    </w:p>
    <w:p w:rsidR="00687DE3" w:rsidRDefault="00687DE3" w:rsidP="00F723D3">
      <w:pPr>
        <w:rPr>
          <w:rFonts w:ascii="Arial" w:hAnsi="Arial" w:cs="Arial"/>
        </w:rPr>
      </w:pPr>
    </w:p>
    <w:p w:rsidR="004B3F3D" w:rsidRPr="00512C22" w:rsidRDefault="00512C22" w:rsidP="00512C22">
      <w:pPr>
        <w:jc w:val="center"/>
        <w:rPr>
          <w:rFonts w:ascii="Arial" w:hAnsi="Arial" w:cs="Arial"/>
          <w:b/>
          <w:color w:val="7030A0"/>
          <w:sz w:val="28"/>
        </w:rPr>
      </w:pPr>
      <w:r>
        <w:rPr>
          <w:rFonts w:ascii="Arial" w:hAnsi="Arial" w:cs="Arial"/>
          <w:b/>
          <w:color w:val="7030A0"/>
          <w:sz w:val="28"/>
        </w:rPr>
        <w:t xml:space="preserve">PRÉPARATION 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1A1959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5B5C37" w:rsidRPr="005B5C37" w:rsidRDefault="005B5C37" w:rsidP="001A1959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/>
        </w:rPr>
      </w:pPr>
      <w:r w:rsidRPr="005B5C37">
        <w:rPr>
          <w:rFonts w:ascii="Arial" w:hAnsi="Arial" w:cs="Arial"/>
          <w:b/>
        </w:rPr>
        <w:t>PDF "cartes mémorygolo</w:t>
      </w:r>
      <w:r w:rsidR="00C05CBF">
        <w:rPr>
          <w:rFonts w:ascii="Arial" w:hAnsi="Arial" w:cs="Arial"/>
          <w:b/>
        </w:rPr>
        <w:t xml:space="preserve"> (à découper)</w:t>
      </w:r>
      <w:r w:rsidRPr="005B5C37">
        <w:rPr>
          <w:rFonts w:ascii="Arial" w:hAnsi="Arial" w:cs="Arial"/>
          <w:b/>
        </w:rPr>
        <w:t xml:space="preserve">" </w:t>
      </w:r>
      <w:r w:rsidRPr="005B5C37">
        <w:rPr>
          <w:rFonts w:ascii="Arial" w:hAnsi="Arial" w:cs="Arial"/>
          <w:b/>
        </w:rPr>
        <w:sym w:font="Wingdings" w:char="F0E0"/>
      </w:r>
      <w:r>
        <w:rPr>
          <w:rFonts w:ascii="Arial" w:hAnsi="Arial" w:cs="Arial"/>
          <w:b/>
        </w:rPr>
        <w:t xml:space="preserve"> découper les </w:t>
      </w:r>
      <w:r w:rsidR="001B2584">
        <w:rPr>
          <w:rFonts w:ascii="Arial" w:hAnsi="Arial" w:cs="Arial"/>
          <w:b/>
        </w:rPr>
        <w:t xml:space="preserve">petites </w:t>
      </w:r>
      <w:r w:rsidR="00C05CBF">
        <w:rPr>
          <w:rFonts w:ascii="Arial" w:hAnsi="Arial" w:cs="Arial"/>
          <w:b/>
        </w:rPr>
        <w:t xml:space="preserve">cartes </w:t>
      </w:r>
      <w:r>
        <w:rPr>
          <w:rFonts w:ascii="Arial" w:hAnsi="Arial" w:cs="Arial"/>
          <w:b/>
        </w:rPr>
        <w:t xml:space="preserve"> </w:t>
      </w:r>
    </w:p>
    <w:p w:rsidR="005B5C37" w:rsidRPr="005B5C37" w:rsidRDefault="005B5C37" w:rsidP="001A1959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/>
        </w:rPr>
      </w:pPr>
      <w:r w:rsidRPr="005B5C37">
        <w:rPr>
          <w:rFonts w:ascii="Arial" w:hAnsi="Arial" w:cs="Arial"/>
          <w:b/>
        </w:rPr>
        <w:t>PDF "expressions suisses réponses"</w:t>
      </w:r>
      <w:r>
        <w:rPr>
          <w:rFonts w:ascii="Arial" w:hAnsi="Arial" w:cs="Arial"/>
          <w:b/>
        </w:rPr>
        <w:t xml:space="preserve"> </w:t>
      </w:r>
      <w:r w:rsidRPr="005B5C37">
        <w:rPr>
          <w:rFonts w:ascii="Arial" w:hAnsi="Arial" w:cs="Arial"/>
          <w:b/>
        </w:rPr>
        <w:sym w:font="Wingdings" w:char="F0E0"/>
      </w:r>
      <w:r>
        <w:rPr>
          <w:rFonts w:ascii="Arial" w:hAnsi="Arial" w:cs="Arial"/>
          <w:b/>
        </w:rPr>
        <w:t xml:space="preserve"> une ou deux copies suffisent pour vérifier les expressions </w:t>
      </w:r>
      <w:bookmarkStart w:id="0" w:name="_GoBack"/>
      <w:bookmarkEnd w:id="0"/>
    </w:p>
    <w:p w:rsidR="004B3F3D" w:rsidRPr="001B2584" w:rsidRDefault="004B3F3D" w:rsidP="001B2584">
      <w:pPr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1B2584" w:rsidRDefault="001B2584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Cartes "</w:t>
      </w:r>
      <w:proofErr w:type="spellStart"/>
      <w:r>
        <w:rPr>
          <w:rFonts w:ascii="Arial" w:hAnsi="Arial" w:cs="Arial"/>
          <w:b/>
        </w:rPr>
        <w:t>mémorygolo</w:t>
      </w:r>
      <w:proofErr w:type="spellEnd"/>
      <w:r>
        <w:rPr>
          <w:rFonts w:ascii="Arial" w:hAnsi="Arial" w:cs="Arial"/>
          <w:b/>
        </w:rPr>
        <w:t xml:space="preserve">" (à découper au préalable) 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5AF" w:rsidRDefault="009905AF" w:rsidP="00687DE3">
      <w:pPr>
        <w:spacing w:after="0" w:line="240" w:lineRule="auto"/>
      </w:pPr>
      <w:r>
        <w:separator/>
      </w:r>
    </w:p>
  </w:endnote>
  <w:endnote w:type="continuationSeparator" w:id="0">
    <w:p w:rsidR="009905AF" w:rsidRDefault="009905AF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5AF" w:rsidRDefault="009905AF" w:rsidP="00687DE3">
      <w:pPr>
        <w:spacing w:after="0" w:line="240" w:lineRule="auto"/>
      </w:pPr>
      <w:r>
        <w:separator/>
      </w:r>
    </w:p>
  </w:footnote>
  <w:footnote w:type="continuationSeparator" w:id="0">
    <w:p w:rsidR="009905AF" w:rsidRDefault="009905AF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208AB"/>
    <w:rsid w:val="00133D96"/>
    <w:rsid w:val="001A1959"/>
    <w:rsid w:val="001A4A00"/>
    <w:rsid w:val="001B2584"/>
    <w:rsid w:val="001C245E"/>
    <w:rsid w:val="003F707B"/>
    <w:rsid w:val="004163C9"/>
    <w:rsid w:val="00490921"/>
    <w:rsid w:val="004B3F3D"/>
    <w:rsid w:val="00507F03"/>
    <w:rsid w:val="00512C22"/>
    <w:rsid w:val="005B0650"/>
    <w:rsid w:val="005B5C37"/>
    <w:rsid w:val="00687DE3"/>
    <w:rsid w:val="00716697"/>
    <w:rsid w:val="008844A5"/>
    <w:rsid w:val="008F1D96"/>
    <w:rsid w:val="0094240B"/>
    <w:rsid w:val="009905AF"/>
    <w:rsid w:val="00A23254"/>
    <w:rsid w:val="00B10CE8"/>
    <w:rsid w:val="00B843F9"/>
    <w:rsid w:val="00C05CBF"/>
    <w:rsid w:val="00D61C79"/>
    <w:rsid w:val="00D660C8"/>
    <w:rsid w:val="00D75DB1"/>
    <w:rsid w:val="00DF5E50"/>
    <w:rsid w:val="00EB73FE"/>
    <w:rsid w:val="00F357A9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C3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C3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2235934E.dotm</Template>
  <TotalTime>2</TotalTime>
  <Pages>1</Pages>
  <Words>156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Wüest Larissa (DCS)</cp:lastModifiedBy>
  <cp:revision>5</cp:revision>
  <dcterms:created xsi:type="dcterms:W3CDTF">2019-07-19T13:15:00Z</dcterms:created>
  <dcterms:modified xsi:type="dcterms:W3CDTF">2019-08-05T06:25:00Z</dcterms:modified>
</cp:coreProperties>
</file>